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c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t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t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color w:val="333333"/>
          <w:sz w:val="27"/>
          <w:szCs w:val="27"/>
        </w:rPr>
        <w:t>ументами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24 апреля 2013 года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27 апреля 2013 года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c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431-ФЗ, от 03.11.2015 № 303-ФЗ, от </w:t>
      </w:r>
      <w:r>
        <w:rPr>
          <w:rStyle w:val="mark"/>
          <w:color w:val="333333"/>
          <w:sz w:val="27"/>
          <w:szCs w:val="27"/>
        </w:rPr>
        <w:t>28.11.2015 № 354-ФЗ, от 28.12.2016 № 505-ФЗ, от 06.02.2019 № 5-ФЗ, от 01.05.2019 № 73-ФЗ, от 31.07.2020 № 259-ФЗ)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h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Настоящим Федеральным законом в целях обеспечения национальной безопасности Российской Федерации, упорядочения лоббистской дея</w:t>
      </w:r>
      <w:r>
        <w:rPr>
          <w:rStyle w:val="ed"/>
          <w:color w:val="333333"/>
          <w:sz w:val="27"/>
          <w:szCs w:val="27"/>
        </w:rPr>
        <w:t>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</w:t>
      </w:r>
      <w:r>
        <w:rPr>
          <w:rStyle w:val="ed"/>
          <w:color w:val="333333"/>
          <w:sz w:val="27"/>
          <w:szCs w:val="27"/>
        </w:rPr>
        <w:t>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>
        <w:rPr>
          <w:rStyle w:val="ed"/>
          <w:color w:val="333333"/>
          <w:sz w:val="27"/>
          <w:szCs w:val="27"/>
        </w:rPr>
        <w:t xml:space="preserve">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Для целей настоя</w:t>
      </w:r>
      <w:r>
        <w:rPr>
          <w:rStyle w:val="ed"/>
          <w:color w:val="333333"/>
          <w:sz w:val="27"/>
          <w:szCs w:val="27"/>
        </w:rPr>
        <w:t>щего Федерального закона под иностранными финансовыми инструментами понимаются: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</w:t>
      </w:r>
      <w:r>
        <w:rPr>
          <w:rStyle w:val="ed"/>
          <w:color w:val="333333"/>
          <w:sz w:val="27"/>
          <w:szCs w:val="27"/>
        </w:rPr>
        <w:t xml:space="preserve">стандартом "Ценные бумаги 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идентификационный код ценной бумаги. </w:t>
      </w:r>
      <w:r>
        <w:rPr>
          <w:rStyle w:val="ed"/>
          <w:color w:val="333333"/>
          <w:sz w:val="27"/>
          <w:szCs w:val="27"/>
        </w:rPr>
        <w:t xml:space="preserve">В настоящем Федеральном законе понятие "иностранная структура без образования юридического лица" используется в значении, определенном законодательством Российской Федерации о налогах и сборах, понятие "нерезидент" в значении, определенном пунктом 7 части </w:t>
      </w:r>
      <w:r>
        <w:rPr>
          <w:rStyle w:val="ed"/>
          <w:color w:val="333333"/>
          <w:sz w:val="27"/>
          <w:szCs w:val="27"/>
        </w:rPr>
        <w:t>1 статьи 1 Федерального закона от 10 декабря 2003 года № 173-ФЗ "О валютном регулировании и валютном контроле";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доли участия, паи в уставных (складочных) капиталах организаций, местом регистрации или местом нахождения которых является иностранное госуда</w:t>
      </w:r>
      <w:r>
        <w:rPr>
          <w:rStyle w:val="ed"/>
          <w:color w:val="333333"/>
          <w:sz w:val="27"/>
          <w:szCs w:val="27"/>
        </w:rPr>
        <w:t>рство, а также в имуществе иностранных структур без образования юридического лица, не определенные в соответствии с пунктом 1 настоящей части в качестве ценных бумаг и отнесенных к ним финансовых инструментов;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договоры, являющиеся производными финансовы</w:t>
      </w:r>
      <w:r>
        <w:rPr>
          <w:rStyle w:val="ed"/>
          <w:color w:val="333333"/>
          <w:sz w:val="27"/>
          <w:szCs w:val="27"/>
        </w:rPr>
        <w:t>ми инструментами и определенные частью двадцать девятой статьи 2 Федерального закона от 22 апреля 1996 года № 39-ФЗ "О рынке ценных бумаг", если хотя бы одной из сторон такого договора являются нерезидент и (или) иностранная структура без образования юриди</w:t>
      </w:r>
      <w:r>
        <w:rPr>
          <w:rStyle w:val="ed"/>
          <w:color w:val="333333"/>
          <w:sz w:val="27"/>
          <w:szCs w:val="27"/>
        </w:rPr>
        <w:t>ческого лица;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части 1 статьи 2 настоящего Федерального закона;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5) договоры </w:t>
      </w:r>
      <w:r>
        <w:rPr>
          <w:rStyle w:val="ed"/>
          <w:color w:val="333333"/>
          <w:sz w:val="27"/>
          <w:szCs w:val="27"/>
        </w:rPr>
        <w:t>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кредитные договоры, заключенные с расположенными за пределами территории Российской Федерации иностранными банками и</w:t>
      </w:r>
      <w:r>
        <w:rPr>
          <w:rStyle w:val="ed"/>
          <w:color w:val="333333"/>
          <w:sz w:val="27"/>
          <w:szCs w:val="27"/>
        </w:rPr>
        <w:t>ли иными иностранными кредитными организациями;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цифровые финансовые активы, выпущенные в информационных системах, организованных в соответствии с иностранным правом, и цифровая валюта.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31.07.2020 № 259-ФЗ)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насто</w:t>
      </w:r>
      <w:r>
        <w:rPr>
          <w:rStyle w:val="ed"/>
          <w:color w:val="333333"/>
          <w:sz w:val="27"/>
          <w:szCs w:val="27"/>
        </w:rPr>
        <w:t>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</w:t>
      </w:r>
      <w:r>
        <w:rPr>
          <w:rStyle w:val="mark"/>
          <w:color w:val="333333"/>
          <w:sz w:val="27"/>
          <w:szCs w:val="27"/>
        </w:rPr>
        <w:t>кона от 28.12.2016 № 505-ФЗ)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h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лицам, зам</w:t>
      </w:r>
      <w:r>
        <w:rPr>
          <w:color w:val="333333"/>
          <w:sz w:val="27"/>
          <w:szCs w:val="27"/>
        </w:rPr>
        <w:t>ещающим (занимающим):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государственные должности Российской Федерации;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членов Совета директоров Центрального банка Российской Федерации;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</w:t>
      </w:r>
      <w:r>
        <w:rPr>
          <w:color w:val="333333"/>
          <w:sz w:val="27"/>
          <w:szCs w:val="27"/>
        </w:rPr>
        <w:t>твенные должности субъектов Российской Федерации;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</w:t>
      </w:r>
      <w:r>
        <w:rPr>
          <w:color w:val="333333"/>
          <w:sz w:val="27"/>
          <w:szCs w:val="27"/>
        </w:rPr>
        <w:t>ом Российской Федерации;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заместителей руководителей федеральных органов исполнительной власти;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</w:t>
      </w:r>
      <w:r>
        <w:rPr>
          <w:color w:val="333333"/>
          <w:sz w:val="27"/>
          <w:szCs w:val="27"/>
        </w:rPr>
        <w:t>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глав городских округов, глав муниципальных районов</w:t>
      </w:r>
      <w:r>
        <w:rPr>
          <w:rStyle w:val="ed"/>
          <w:color w:val="333333"/>
          <w:sz w:val="27"/>
          <w:szCs w:val="27"/>
        </w:rPr>
        <w:t>, глав иных муниципальных образований, исполняющих пол</w:t>
      </w:r>
      <w:r>
        <w:rPr>
          <w:rStyle w:val="ed"/>
          <w:color w:val="333333"/>
          <w:sz w:val="27"/>
          <w:szCs w:val="27"/>
        </w:rPr>
        <w:t>номочия глав местных администраций, глав местных администраций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Федерального закона от 03.11.2015 № 303-ФЗ)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и) должности федеральной государственной службы, должности государственной гражданской службы субъектов Российской Федерации, должности </w:t>
      </w:r>
      <w:r>
        <w:rPr>
          <w:rStyle w:val="ed"/>
          <w:color w:val="333333"/>
          <w:sz w:val="27"/>
          <w:szCs w:val="27"/>
        </w:rPr>
        <w:t>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</w:t>
      </w:r>
      <w:r>
        <w:rPr>
          <w:rStyle w:val="ed"/>
          <w:color w:val="333333"/>
          <w:sz w:val="27"/>
          <w:szCs w:val="27"/>
        </w:rPr>
        <w:t xml:space="preserve">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</w:t>
      </w:r>
      <w:r>
        <w:rPr>
          <w:rStyle w:val="ed"/>
          <w:color w:val="333333"/>
          <w:sz w:val="27"/>
          <w:szCs w:val="27"/>
        </w:rPr>
        <w:t>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</w:t>
      </w:r>
      <w:r>
        <w:rPr>
          <w:rStyle w:val="ed"/>
          <w:color w:val="333333"/>
          <w:sz w:val="27"/>
          <w:szCs w:val="27"/>
        </w:rPr>
        <w:t>в и иных организаций, созданных Российской Федерацией на основании федеральных законов; </w:t>
      </w:r>
      <w:r>
        <w:rPr>
          <w:rStyle w:val="mark"/>
          <w:color w:val="333333"/>
          <w:sz w:val="27"/>
          <w:szCs w:val="27"/>
        </w:rPr>
        <w:t xml:space="preserve"> (Подпункт введен - Федеральный закон от 22.12.2014 № 431-ФЗ)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депутатам представительных органов муниципальных районов и городских округов, осуществляющим свои полн</w:t>
      </w:r>
      <w:r>
        <w:rPr>
          <w:rStyle w:val="ed"/>
          <w:color w:val="333333"/>
          <w:sz w:val="27"/>
          <w:szCs w:val="27"/>
        </w:rPr>
        <w:t>омочия на постоянной основе, депутатам, замещающим должности в представительных органах муниципальных районов и городских округов; </w:t>
      </w:r>
      <w:r>
        <w:rPr>
          <w:rStyle w:val="mark"/>
          <w:color w:val="333333"/>
          <w:sz w:val="27"/>
          <w:szCs w:val="27"/>
        </w:rPr>
        <w:t xml:space="preserve"> (Пункт введен - Федеральный закон от 03.11.2015 № 303-ФЗ)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супругам и несовершеннолетним детям лиц, указанных в подпунктах</w:t>
      </w:r>
      <w:r>
        <w:rPr>
          <w:rStyle w:val="ed"/>
          <w:color w:val="333333"/>
          <w:sz w:val="27"/>
          <w:szCs w:val="27"/>
        </w:rPr>
        <w:t xml:space="preserve"> "а" - "з" пункта 1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иным лицам в случаях, предусмотренных федеральными законами.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Федеральными законами, указанными в пункте 3 части 1 настоящ</w:t>
      </w:r>
      <w:r>
        <w:rPr>
          <w:color w:val="333333"/>
          <w:sz w:val="27"/>
          <w:szCs w:val="27"/>
        </w:rPr>
        <w:t>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</w:t>
      </w:r>
      <w:r>
        <w:rPr>
          <w:color w:val="333333"/>
          <w:sz w:val="27"/>
          <w:szCs w:val="27"/>
        </w:rPr>
        <w:t xml:space="preserve">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Установленный настоящей статьей запрет открывать и </w:t>
      </w:r>
      <w:r>
        <w:rPr>
          <w:rStyle w:val="ed"/>
          <w:color w:val="333333"/>
          <w:sz w:val="27"/>
          <w:szCs w:val="27"/>
        </w:rPr>
        <w:t>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</w:t>
      </w:r>
      <w:r>
        <w:rPr>
          <w:rStyle w:val="ed"/>
          <w:color w:val="333333"/>
          <w:sz w:val="27"/>
          <w:szCs w:val="27"/>
        </w:rPr>
        <w:t xml:space="preserve">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</w:t>
      </w:r>
      <w:r>
        <w:rPr>
          <w:rStyle w:val="ed"/>
          <w:color w:val="333333"/>
          <w:sz w:val="27"/>
          <w:szCs w:val="27"/>
        </w:rPr>
        <w:t xml:space="preserve">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h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</w:t>
      </w:r>
      <w:r>
        <w:rPr>
          <w:color w:val="333333"/>
          <w:sz w:val="27"/>
          <w:szCs w:val="27"/>
        </w:rPr>
        <w:t>тья 3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указанные в пунктах 1 и 2 части 1 статьи 2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</w:t>
      </w:r>
      <w:r>
        <w:rPr>
          <w:color w:val="333333"/>
          <w:sz w:val="27"/>
          <w:szCs w:val="27"/>
        </w:rPr>
        <w:t>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пункте 1 части 1 статьи 2 настоящего Федера</w:t>
      </w:r>
      <w:r>
        <w:rPr>
          <w:color w:val="333333"/>
          <w:sz w:val="27"/>
          <w:szCs w:val="27"/>
        </w:rPr>
        <w:t>льного закона, обязаны досрочно прекратить полномочия, освободить замещаемую (занимаемую) должность или уволиться.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2. В случае, если лица, указанные в части 1 статьи 2 настоящего Федерального закона, не могут выполнить требования, предусмотренные частью 1 </w:t>
      </w:r>
      <w:r>
        <w:rPr>
          <w:rStyle w:val="ed"/>
          <w:color w:val="333333"/>
          <w:sz w:val="27"/>
          <w:szCs w:val="27"/>
        </w:rPr>
        <w:t>настоящей статьи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частью 3 статьи 4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</w:t>
      </w:r>
      <w:r>
        <w:rPr>
          <w:rStyle w:val="ed"/>
          <w:color w:val="333333"/>
          <w:sz w:val="27"/>
          <w:szCs w:val="27"/>
        </w:rPr>
        <w:t>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части 1 стат</w:t>
      </w:r>
      <w:r>
        <w:rPr>
          <w:rStyle w:val="ed"/>
          <w:color w:val="333333"/>
          <w:sz w:val="27"/>
          <w:szCs w:val="27"/>
        </w:rPr>
        <w:t xml:space="preserve">ьи 2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 </w:t>
      </w:r>
      <w:r>
        <w:rPr>
          <w:rStyle w:val="mark"/>
          <w:color w:val="333333"/>
          <w:sz w:val="27"/>
          <w:szCs w:val="27"/>
        </w:rPr>
        <w:t>(В редакции федеральных законов от 2</w:t>
      </w:r>
      <w:r>
        <w:rPr>
          <w:rStyle w:val="mark"/>
          <w:color w:val="333333"/>
          <w:sz w:val="27"/>
          <w:szCs w:val="27"/>
        </w:rPr>
        <w:t>2.12.2014 № 431-ФЗ; от 28.11.2015 № 354-ФЗ)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Каждый случай невыполнения требований, предусмотренных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</w:t>
      </w:r>
      <w:r>
        <w:rPr>
          <w:rStyle w:val="ed"/>
          <w:color w:val="333333"/>
          <w:sz w:val="27"/>
          <w:szCs w:val="27"/>
        </w:rPr>
        <w:t xml:space="preserve">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</w:t>
      </w:r>
      <w:r>
        <w:rPr>
          <w:rStyle w:val="mark"/>
          <w:color w:val="333333"/>
          <w:sz w:val="27"/>
          <w:szCs w:val="27"/>
        </w:rPr>
        <w:t>8.11.2015 № 354-ФЗ)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</w:t>
      </w:r>
      <w:r>
        <w:rPr>
          <w:color w:val="333333"/>
          <w:sz w:val="27"/>
          <w:szCs w:val="27"/>
        </w:rPr>
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</w:t>
      </w:r>
      <w:r>
        <w:rPr>
          <w:color w:val="333333"/>
          <w:sz w:val="27"/>
          <w:szCs w:val="27"/>
        </w:rPr>
        <w:t>ение трех месяцев со дня вступления в силу настоящего Федерального закона.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</w:t>
      </w:r>
      <w:r>
        <w:rPr>
          <w:rStyle w:val="ed"/>
          <w:color w:val="333333"/>
          <w:sz w:val="27"/>
          <w:szCs w:val="27"/>
        </w:rPr>
        <w:t>сти 1 статьи 2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</w:t>
      </w:r>
      <w:r>
        <w:rPr>
          <w:rStyle w:val="ed"/>
          <w:color w:val="333333"/>
          <w:sz w:val="27"/>
          <w:szCs w:val="27"/>
        </w:rPr>
        <w:t>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</w:t>
      </w:r>
      <w:r>
        <w:rPr>
          <w:rStyle w:val="ed"/>
          <w:color w:val="333333"/>
          <w:sz w:val="27"/>
          <w:szCs w:val="27"/>
        </w:rPr>
        <w:t>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</w:t>
      </w:r>
      <w:r>
        <w:rPr>
          <w:rStyle w:val="ed"/>
          <w:color w:val="333333"/>
          <w:sz w:val="27"/>
          <w:szCs w:val="27"/>
        </w:rPr>
        <w:t>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</w:t>
      </w:r>
      <w:r>
        <w:rPr>
          <w:rStyle w:val="ed"/>
          <w:color w:val="333333"/>
          <w:sz w:val="27"/>
          <w:szCs w:val="27"/>
        </w:rPr>
        <w:t>вание иностранными финансовыми инструментами иным способом.</w:t>
      </w:r>
      <w:r>
        <w:rPr>
          <w:rStyle w:val="mark"/>
          <w:color w:val="333333"/>
          <w:sz w:val="27"/>
          <w:szCs w:val="27"/>
        </w:rPr>
        <w:t> (Часть введена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- Федеральный закон от 01.05.2019 № 73-ФЗ)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h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</w:t>
      </w:r>
      <w:r>
        <w:rPr>
          <w:color w:val="333333"/>
          <w:sz w:val="27"/>
          <w:szCs w:val="27"/>
        </w:rPr>
        <w:t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</w:t>
      </w:r>
      <w:r>
        <w:rPr>
          <w:color w:val="333333"/>
          <w:sz w:val="27"/>
          <w:szCs w:val="27"/>
        </w:rPr>
        <w:t>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</w:t>
      </w:r>
      <w:r>
        <w:rPr>
          <w:color w:val="333333"/>
          <w:sz w:val="27"/>
          <w:szCs w:val="27"/>
        </w:rPr>
        <w:t xml:space="preserve">итории Российской Федерации, а также сведения о таких обязательствах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Граждане, претендующие на замещение (занятие) должностей, указанных в пункте</w:t>
      </w:r>
      <w:r>
        <w:rPr>
          <w:color w:val="333333"/>
          <w:sz w:val="27"/>
          <w:szCs w:val="27"/>
        </w:rPr>
        <w:t xml:space="preserve"> 1 части 1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законами, указами Президента Российской Федерации и иными</w:t>
      </w:r>
      <w:r>
        <w:rPr>
          <w:color w:val="333333"/>
          <w:sz w:val="27"/>
          <w:szCs w:val="27"/>
        </w:rPr>
        <w:t xml:space="preserve">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частью 1 настоящей статьи, указывают сведения о своих счетах (вкладах), наличных денежных средст</w:t>
      </w:r>
      <w:r>
        <w:rPr>
          <w:color w:val="333333"/>
          <w:sz w:val="27"/>
          <w:szCs w:val="27"/>
        </w:rPr>
        <w:t>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</w:t>
      </w:r>
      <w:r>
        <w:rPr>
          <w:color w:val="333333"/>
          <w:sz w:val="27"/>
          <w:szCs w:val="27"/>
        </w:rPr>
        <w:t>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Лица, указанные в части 1 статьи 2 настоящего Федерального закона, обязаны в течение трех месяцев со дня </w:t>
      </w:r>
      <w:r>
        <w:rPr>
          <w:rStyle w:val="ed"/>
          <w:color w:val="333333"/>
          <w:sz w:val="27"/>
          <w:szCs w:val="27"/>
        </w:rPr>
        <w:t>замещения (занятия) гражданином должности, указанной в пункте 1 части 1 статьи 2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</w:t>
      </w:r>
      <w:r>
        <w:rPr>
          <w:rStyle w:val="ed"/>
          <w:color w:val="333333"/>
          <w:sz w:val="27"/>
          <w:szCs w:val="27"/>
        </w:rPr>
        <w:t>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</w:t>
      </w:r>
      <w:r>
        <w:rPr>
          <w:rStyle w:val="ed"/>
          <w:color w:val="333333"/>
          <w:sz w:val="27"/>
          <w:szCs w:val="27"/>
        </w:rPr>
        <w:t xml:space="preserve"> выступают указанные лица.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h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Основанием для принятия решения об осуществлении проверки соблюдения лицом, которому в соответствии с настоящим Федеральным законом з</w:t>
      </w:r>
      <w:r>
        <w:rPr>
          <w:color w:val="333333"/>
          <w:sz w:val="27"/>
          <w:szCs w:val="27"/>
        </w:rPr>
        <w:t>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</w:t>
      </w:r>
      <w:r>
        <w:rPr>
          <w:color w:val="333333"/>
          <w:sz w:val="27"/>
          <w:szCs w:val="27"/>
        </w:rPr>
        <w:t>а (далее - проверка) является достаточная информация о том, что указанным лицом не соблюдается данный запрет.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Информация, указанная в части 1 настоящей статьи, может быть представлена в письменной форме в установленном порядке: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правоохранительными, и</w:t>
      </w:r>
      <w:r>
        <w:rPr>
          <w:color w:val="333333"/>
          <w:sz w:val="27"/>
          <w:szCs w:val="27"/>
        </w:rPr>
        <w:t>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</w:t>
      </w:r>
      <w:r>
        <w:rPr>
          <w:color w:val="333333"/>
          <w:sz w:val="27"/>
          <w:szCs w:val="27"/>
        </w:rPr>
        <w:t>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постоянно действующими руководящими органами политических партий и</w:t>
      </w:r>
      <w:r>
        <w:rPr>
          <w:color w:val="333333"/>
          <w:sz w:val="27"/>
          <w:szCs w:val="27"/>
        </w:rPr>
        <w:t xml:space="preserve">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Общественной палатой Российской Федерации;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общероссийскими средствами массовой информации.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Информация анонимного харак</w:t>
      </w:r>
      <w:r>
        <w:rPr>
          <w:color w:val="333333"/>
          <w:sz w:val="27"/>
          <w:szCs w:val="27"/>
        </w:rPr>
        <w:t>тера не может служить основанием для принятия решения об осуществлении проверки.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h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</w:t>
      </w:r>
      <w:r>
        <w:rPr>
          <w:color w:val="333333"/>
          <w:sz w:val="27"/>
          <w:szCs w:val="27"/>
        </w:rPr>
        <w:t xml:space="preserve">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об осуществлении проверки принимается в порядке, предусмотренном для принятия решения об осуществлении про</w:t>
      </w:r>
      <w:r>
        <w:rPr>
          <w:color w:val="333333"/>
          <w:sz w:val="27"/>
          <w:szCs w:val="27"/>
        </w:rPr>
        <w:t xml:space="preserve">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Проверка осуществляется в порядке и сроки, которые предусмотрены для о</w:t>
      </w:r>
      <w:r>
        <w:rPr>
          <w:color w:val="333333"/>
          <w:sz w:val="27"/>
          <w:szCs w:val="27"/>
        </w:rPr>
        <w:t xml:space="preserve">существления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h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Проверка осуществляется органами, подразд</w:t>
      </w:r>
      <w:r>
        <w:rPr>
          <w:color w:val="333333"/>
          <w:sz w:val="27"/>
          <w:szCs w:val="27"/>
        </w:rPr>
        <w:t xml:space="preserve">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</w:t>
      </w:r>
      <w:r>
        <w:rPr>
          <w:color w:val="333333"/>
          <w:sz w:val="27"/>
          <w:szCs w:val="27"/>
        </w:rPr>
        <w:t>и осуществлении проверки органы, подразделения и должностные лица, указанные в части 1 настоящей статьи, вправе: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проводить по своей инициативе беседу с лицом, указанным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</w:t>
      </w:r>
      <w:r>
        <w:rPr>
          <w:rStyle w:val="mark"/>
          <w:color w:val="333333"/>
          <w:sz w:val="27"/>
          <w:szCs w:val="27"/>
        </w:rPr>
        <w:t>ьного закона от 03.11.2015 № 303-ФЗ)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изучать дополнительные материалы, поступившие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или от других лиц;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получат</w:t>
      </w:r>
      <w:r>
        <w:rPr>
          <w:color w:val="333333"/>
          <w:sz w:val="27"/>
          <w:szCs w:val="27"/>
        </w:rPr>
        <w:t>ь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пояснения по представленным им сведениям и материалам;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направлять в установленном порядке запросы в органы про</w:t>
      </w:r>
      <w:r>
        <w:rPr>
          <w:color w:val="333333"/>
          <w:sz w:val="27"/>
          <w:szCs w:val="27"/>
        </w:rPr>
        <w:t>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</w:t>
      </w:r>
      <w:r>
        <w:rPr>
          <w:color w:val="333333"/>
          <w:sz w:val="27"/>
          <w:szCs w:val="27"/>
        </w:rPr>
        <w:t xml:space="preserve">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</w:t>
      </w:r>
      <w:r>
        <w:rPr>
          <w:color w:val="333333"/>
          <w:sz w:val="27"/>
          <w:szCs w:val="27"/>
        </w:rPr>
        <w:t xml:space="preserve">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</w:t>
      </w:r>
      <w:r>
        <w:rPr>
          <w:color w:val="333333"/>
          <w:sz w:val="27"/>
          <w:szCs w:val="27"/>
        </w:rPr>
        <w:t>и) иностранных финансовых инструментов. Полномочия органов, подразделений и должностных лиц, указанных в части 1 настоящей статьи, в части направления запросов, предусмотренных настоящим пунктом, определяются Президентом Российской Федерации;</w:t>
      </w:r>
      <w:r>
        <w:rPr>
          <w:rStyle w:val="mark"/>
          <w:color w:val="333333"/>
          <w:sz w:val="27"/>
          <w:szCs w:val="27"/>
        </w:rPr>
        <w:t> (В редакции Ф</w:t>
      </w:r>
      <w:r>
        <w:rPr>
          <w:rStyle w:val="mark"/>
          <w:color w:val="333333"/>
          <w:sz w:val="27"/>
          <w:szCs w:val="27"/>
        </w:rPr>
        <w:t>едерального закона от 06.02.2019 № 5-ФЗ)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наводить справки у физических лиц и получать от них с их согласия информацию по вопросам проверки.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Руководители органов и организаций, расположенных на территории Российской Федерации, получившие запрос, предусмотренный пунктом 4 части 2 настоящей статьи, обязаны организовать его исполнение в соответствии с федеральными законами и иными нормативными пра</w:t>
      </w:r>
      <w:r>
        <w:rPr>
          <w:color w:val="333333"/>
          <w:sz w:val="27"/>
          <w:szCs w:val="27"/>
        </w:rPr>
        <w:t>вовыми актами Российской Федерации и представить в установленном порядке запрашиваемую информацию.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</w:t>
      </w:r>
      <w:r>
        <w:rPr>
          <w:rStyle w:val="ed"/>
          <w:color w:val="333333"/>
          <w:sz w:val="27"/>
          <w:szCs w:val="27"/>
        </w:rPr>
        <w:t>едением проверок в соответствии с пунктом 3 части 1 статьи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</w:t>
      </w:r>
      <w:r>
        <w:rPr>
          <w:rStyle w:val="ed"/>
          <w:color w:val="333333"/>
          <w:sz w:val="27"/>
          <w:szCs w:val="27"/>
        </w:rPr>
        <w:t>дерации.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При проведении проверок в соответствии с пунктом 3 части 1 статьи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 исполнение запросов, направляемых Генеральному прокурору Российско</w:t>
      </w:r>
      <w:r>
        <w:rPr>
          <w:rStyle w:val="ed"/>
          <w:color w:val="333333"/>
          <w:sz w:val="27"/>
          <w:szCs w:val="27"/>
        </w:rPr>
        <w:t>й Федерации, осуществляется в сроки, установленные в таких запросах.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Генеральная прокуратура Российской Федерации при необходимости вправе направить запрос в Центральный банк Российской Федерации</w:t>
      </w:r>
      <w:r>
        <w:rPr>
          <w:rStyle w:val="ed"/>
          <w:color w:val="333333"/>
          <w:sz w:val="27"/>
          <w:szCs w:val="27"/>
        </w:rPr>
        <w:t>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</w:t>
      </w:r>
      <w:r>
        <w:rPr>
          <w:rStyle w:val="ed"/>
          <w:color w:val="333333"/>
          <w:sz w:val="27"/>
          <w:szCs w:val="27"/>
        </w:rPr>
        <w:t>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>
        <w:rPr>
          <w:rStyle w:val="ed"/>
          <w:color w:val="333333"/>
          <w:sz w:val="27"/>
          <w:szCs w:val="27"/>
        </w:rPr>
        <w:t>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 </w:t>
      </w:r>
      <w:r>
        <w:rPr>
          <w:rStyle w:val="mark"/>
          <w:color w:val="333333"/>
          <w:sz w:val="27"/>
          <w:szCs w:val="27"/>
        </w:rPr>
        <w:t> (Часть введена - Федеральный</w:t>
      </w:r>
      <w:r>
        <w:rPr>
          <w:rStyle w:val="mark"/>
          <w:color w:val="333333"/>
          <w:sz w:val="27"/>
          <w:szCs w:val="27"/>
        </w:rPr>
        <w:t xml:space="preserve"> закон от 06.02.2019 № 5-ФЗ)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Порядок и условия взаимодействия Генеральной прокуратуры Российской Федерации и Центрального банка Российской Федерации определяются соглашением.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Генеральная проку</w:t>
      </w:r>
      <w:r>
        <w:rPr>
          <w:rStyle w:val="ed"/>
          <w:color w:val="333333"/>
          <w:sz w:val="27"/>
          <w:szCs w:val="27"/>
        </w:rPr>
        <w:t>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части 1 настоящей статьи.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 06.02.2019 № 5-ФЗ)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Орга</w:t>
      </w:r>
      <w:r>
        <w:rPr>
          <w:rStyle w:val="ed"/>
          <w:color w:val="333333"/>
          <w:sz w:val="27"/>
          <w:szCs w:val="27"/>
        </w:rPr>
        <w:t>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</w:t>
      </w:r>
      <w:r>
        <w:rPr>
          <w:rStyle w:val="ed"/>
          <w:color w:val="333333"/>
          <w:sz w:val="27"/>
          <w:szCs w:val="27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</w:t>
      </w:r>
      <w:r>
        <w:rPr>
          <w:rStyle w:val="ed"/>
          <w:color w:val="333333"/>
          <w:sz w:val="27"/>
          <w:szCs w:val="27"/>
        </w:rPr>
        <w:t>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 06.02.2019 № 5-ФЗ)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h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Лицо, указанное в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</w:t>
      </w:r>
      <w:r>
        <w:rPr>
          <w:color w:val="333333"/>
          <w:sz w:val="27"/>
          <w:szCs w:val="27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давать пояснения, </w:t>
      </w:r>
      <w:r>
        <w:rPr>
          <w:color w:val="333333"/>
          <w:sz w:val="27"/>
          <w:szCs w:val="27"/>
        </w:rPr>
        <w:t>в том числе в письменной форме, по вопросам, связанным с осуществлением проверки;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представлять дополнительные материалы и давать по ним пояснения в письменной форме;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обращаться с ходатайством в орган, подразделение или к должностному лицу, указанным </w:t>
      </w:r>
      <w:r>
        <w:rPr>
          <w:color w:val="333333"/>
          <w:sz w:val="27"/>
          <w:szCs w:val="27"/>
        </w:rPr>
        <w:t>в части 1 статьи 7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h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указанное в пункте 1 части 1 статьи 2 настоящего Федерально</w:t>
      </w:r>
      <w:r>
        <w:rPr>
          <w:color w:val="333333"/>
          <w:sz w:val="27"/>
          <w:szCs w:val="27"/>
        </w:rPr>
        <w:t>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</w:t>
      </w:r>
      <w:r>
        <w:rPr>
          <w:color w:val="333333"/>
          <w:sz w:val="27"/>
          <w:szCs w:val="27"/>
        </w:rPr>
        <w:t>ерритории Российской Федерации, владеть и (или) пользоваться иностранными финансовыми инструментами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</w:t>
      </w:r>
      <w:r>
        <w:rPr>
          <w:color w:val="333333"/>
          <w:sz w:val="27"/>
          <w:szCs w:val="27"/>
        </w:rPr>
        <w:t>ствлении проверки. 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h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</w:t>
      </w:r>
      <w:r>
        <w:rPr>
          <w:color w:val="333333"/>
          <w:sz w:val="27"/>
          <w:szCs w:val="27"/>
        </w:rPr>
        <w:t>атья 10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Несоблюдение лицом, указанным в пункте 1 части 1 статьи 2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</w:t>
      </w:r>
      <w:r>
        <w:rPr>
          <w:color w:val="333333"/>
          <w:sz w:val="27"/>
          <w:szCs w:val="27"/>
        </w:rPr>
        <w:t>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</w:t>
      </w:r>
      <w:r>
        <w:rPr>
          <w:color w:val="333333"/>
          <w:sz w:val="27"/>
          <w:szCs w:val="27"/>
        </w:rPr>
        <w:t xml:space="preserve">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 мая 2013 года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79-ФЗ</w:t>
      </w:r>
    </w:p>
    <w:p w:rsidR="00000000" w:rsidRDefault="009664A9">
      <w:pPr>
        <w:pStyle w:val="a3"/>
        <w:spacing w:line="300" w:lineRule="auto"/>
        <w:divId w:val="14885974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664A9"/>
    <w:rsid w:val="0096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743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Лиза</dc:creator>
  <cp:lastModifiedBy>Лиза</cp:lastModifiedBy>
  <cp:revision>2</cp:revision>
  <dcterms:created xsi:type="dcterms:W3CDTF">2021-05-20T12:11:00Z</dcterms:created>
  <dcterms:modified xsi:type="dcterms:W3CDTF">2021-05-20T12:11:00Z</dcterms:modified>
</cp:coreProperties>
</file>